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C5BC" w14:textId="6938627F" w:rsidR="00FD27E5" w:rsidRDefault="00EA6EDD" w:rsidP="00EA6EDD">
      <w:pPr>
        <w:jc w:val="center"/>
        <w:rPr>
          <w:b/>
          <w:sz w:val="24"/>
          <w:szCs w:val="24"/>
        </w:rPr>
      </w:pPr>
      <w:r>
        <w:rPr>
          <w:b/>
          <w:sz w:val="24"/>
          <w:szCs w:val="24"/>
        </w:rPr>
        <w:t>University of Wisconsin Whitewater Intercollegiate Bowling Club</w:t>
      </w:r>
      <w:r>
        <w:rPr>
          <w:b/>
          <w:sz w:val="24"/>
          <w:szCs w:val="24"/>
        </w:rPr>
        <w:br/>
        <w:t xml:space="preserve">Bylaws </w:t>
      </w:r>
      <w:r w:rsidR="00EB7176">
        <w:rPr>
          <w:b/>
          <w:sz w:val="24"/>
          <w:szCs w:val="24"/>
        </w:rPr>
        <w:t>20</w:t>
      </w:r>
      <w:r w:rsidR="00E20099">
        <w:rPr>
          <w:b/>
          <w:sz w:val="24"/>
          <w:szCs w:val="24"/>
        </w:rPr>
        <w:t>23-24</w:t>
      </w:r>
    </w:p>
    <w:p w14:paraId="698E8513" w14:textId="77777777" w:rsidR="00EA6EDD" w:rsidRDefault="00EA6EDD" w:rsidP="00EA6EDD">
      <w:pPr>
        <w:rPr>
          <w:sz w:val="24"/>
          <w:szCs w:val="24"/>
        </w:rPr>
      </w:pPr>
      <w:r>
        <w:rPr>
          <w:b/>
          <w:sz w:val="24"/>
          <w:szCs w:val="24"/>
        </w:rPr>
        <w:t>FINANCES</w:t>
      </w:r>
    </w:p>
    <w:p w14:paraId="1B942A8F" w14:textId="77777777" w:rsidR="00484E49" w:rsidRDefault="00484E49" w:rsidP="00EA6EDD">
      <w:pPr>
        <w:rPr>
          <w:sz w:val="24"/>
          <w:szCs w:val="24"/>
        </w:rPr>
      </w:pPr>
      <w:r>
        <w:rPr>
          <w:sz w:val="24"/>
          <w:szCs w:val="24"/>
        </w:rPr>
        <w:t>The University of Wisconsin Whitewater Intercollegiate Bowling Club (herein referred to as “Club”) dues will be determined for the school year by the Executive Committee prior to the first fall Club business meeting.  The amount assessed for the Club dues will fund a club member’s:</w:t>
      </w:r>
    </w:p>
    <w:p w14:paraId="1E315EB5" w14:textId="77777777" w:rsidR="00EA6EDD" w:rsidRPr="00E85B17" w:rsidRDefault="00484E49" w:rsidP="00484E49">
      <w:pPr>
        <w:ind w:firstLine="720"/>
        <w:rPr>
          <w:sz w:val="24"/>
          <w:szCs w:val="24"/>
        </w:rPr>
      </w:pPr>
      <w:r>
        <w:rPr>
          <w:sz w:val="24"/>
          <w:szCs w:val="24"/>
        </w:rPr>
        <w:t xml:space="preserve">A.  Individual and team practice fees – these practices will be scheduled for specific times by the </w:t>
      </w:r>
      <w:r>
        <w:rPr>
          <w:sz w:val="24"/>
          <w:szCs w:val="24"/>
        </w:rPr>
        <w:br/>
        <w:t xml:space="preserve"> </w:t>
      </w:r>
      <w:r>
        <w:rPr>
          <w:sz w:val="24"/>
          <w:szCs w:val="24"/>
        </w:rPr>
        <w:tab/>
        <w:t xml:space="preserve">     Executive Committee.  All bowling outside of these times in the University Center will NOT be </w:t>
      </w:r>
      <w:r>
        <w:rPr>
          <w:sz w:val="24"/>
          <w:szCs w:val="24"/>
        </w:rPr>
        <w:br/>
        <w:t xml:space="preserve"> </w:t>
      </w:r>
      <w:r>
        <w:rPr>
          <w:sz w:val="24"/>
          <w:szCs w:val="24"/>
        </w:rPr>
        <w:tab/>
        <w:t xml:space="preserve">     subsidized by the Club or the University Center, and those costs will be the full responsibility of the </w:t>
      </w:r>
      <w:r>
        <w:rPr>
          <w:sz w:val="24"/>
          <w:szCs w:val="24"/>
        </w:rPr>
        <w:br/>
        <w:t xml:space="preserve"> </w:t>
      </w:r>
      <w:r>
        <w:rPr>
          <w:sz w:val="24"/>
          <w:szCs w:val="24"/>
        </w:rPr>
        <w:tab/>
        <w:t xml:space="preserve">     individual Club member.</w:t>
      </w:r>
      <w:r>
        <w:rPr>
          <w:sz w:val="24"/>
          <w:szCs w:val="24"/>
        </w:rPr>
        <w:br/>
        <w:t xml:space="preserve"> </w:t>
      </w:r>
      <w:r>
        <w:rPr>
          <w:sz w:val="24"/>
          <w:szCs w:val="24"/>
        </w:rPr>
        <w:tab/>
        <w:t xml:space="preserve">B.  Shirts/Jerseys – each Club member will receive a certain number of jerseys (decided on a yearly </w:t>
      </w:r>
      <w:r>
        <w:rPr>
          <w:sz w:val="24"/>
          <w:szCs w:val="24"/>
        </w:rPr>
        <w:br/>
        <w:t xml:space="preserve"> </w:t>
      </w:r>
      <w:r>
        <w:rPr>
          <w:sz w:val="24"/>
          <w:szCs w:val="24"/>
        </w:rPr>
        <w:tab/>
        <w:t xml:space="preserve">     basis) to be worn at the events when they are representing the University in intercollegiate </w:t>
      </w:r>
      <w:r>
        <w:rPr>
          <w:sz w:val="24"/>
          <w:szCs w:val="24"/>
        </w:rPr>
        <w:br/>
        <w:t xml:space="preserve"> </w:t>
      </w:r>
      <w:r>
        <w:rPr>
          <w:sz w:val="24"/>
          <w:szCs w:val="24"/>
        </w:rPr>
        <w:tab/>
        <w:t xml:space="preserve">     competition.  </w:t>
      </w:r>
      <w:r w:rsidRPr="00E85B17">
        <w:rPr>
          <w:sz w:val="24"/>
          <w:szCs w:val="24"/>
        </w:rPr>
        <w:t xml:space="preserve">Jerseys may be worn more than one competitive season.  If that is the case, the </w:t>
      </w:r>
      <w:r w:rsidRPr="00E85B17">
        <w:rPr>
          <w:sz w:val="24"/>
          <w:szCs w:val="24"/>
        </w:rPr>
        <w:br/>
        <w:t xml:space="preserve"> </w:t>
      </w:r>
      <w:r w:rsidRPr="00E85B17">
        <w:rPr>
          <w:sz w:val="24"/>
          <w:szCs w:val="24"/>
        </w:rPr>
        <w:tab/>
        <w:t xml:space="preserve">     players are responsible to provide the jersey.  If it is lost or not available for the subsequent </w:t>
      </w:r>
      <w:r w:rsidRPr="00E85B17">
        <w:rPr>
          <w:sz w:val="24"/>
          <w:szCs w:val="24"/>
        </w:rPr>
        <w:br/>
        <w:t xml:space="preserve"> </w:t>
      </w:r>
      <w:r w:rsidRPr="00E85B17">
        <w:rPr>
          <w:sz w:val="24"/>
          <w:szCs w:val="24"/>
        </w:rPr>
        <w:tab/>
        <w:t xml:space="preserve">     season, the player will encumber the additional cost to replace it.</w:t>
      </w:r>
      <w:r>
        <w:rPr>
          <w:b/>
          <w:sz w:val="24"/>
          <w:szCs w:val="24"/>
        </w:rPr>
        <w:t xml:space="preserve">  </w:t>
      </w:r>
      <w:r>
        <w:rPr>
          <w:sz w:val="24"/>
          <w:szCs w:val="24"/>
        </w:rPr>
        <w:t xml:space="preserve">These jerseys will become the </w:t>
      </w:r>
      <w:r>
        <w:rPr>
          <w:sz w:val="24"/>
          <w:szCs w:val="24"/>
        </w:rPr>
        <w:br/>
        <w:t xml:space="preserve"> </w:t>
      </w:r>
      <w:r>
        <w:rPr>
          <w:sz w:val="24"/>
          <w:szCs w:val="24"/>
        </w:rPr>
        <w:tab/>
        <w:t xml:space="preserve">     property of the individual after the completion of the competitive season.</w:t>
      </w:r>
      <w:r>
        <w:rPr>
          <w:sz w:val="24"/>
          <w:szCs w:val="24"/>
        </w:rPr>
        <w:br/>
        <w:t xml:space="preserve"> </w:t>
      </w:r>
      <w:r>
        <w:rPr>
          <w:sz w:val="24"/>
          <w:szCs w:val="24"/>
        </w:rPr>
        <w:tab/>
        <w:t>C.  Coaching – including individual and full Club coaching during the competitive season.</w:t>
      </w:r>
      <w:r>
        <w:rPr>
          <w:sz w:val="24"/>
          <w:szCs w:val="24"/>
        </w:rPr>
        <w:br/>
        <w:t xml:space="preserve"> </w:t>
      </w:r>
      <w:r>
        <w:rPr>
          <w:sz w:val="24"/>
          <w:szCs w:val="24"/>
        </w:rPr>
        <w:tab/>
        <w:t xml:space="preserve">D.  Operational Expenses – including Wisconsin Collegiate Bowling Conference dues, United States </w:t>
      </w:r>
      <w:r>
        <w:rPr>
          <w:sz w:val="24"/>
          <w:szCs w:val="24"/>
        </w:rPr>
        <w:br/>
        <w:t xml:space="preserve"> </w:t>
      </w:r>
      <w:r>
        <w:rPr>
          <w:sz w:val="24"/>
          <w:szCs w:val="24"/>
        </w:rPr>
        <w:tab/>
        <w:t xml:space="preserve">     Bowling Congress Collegiate memberships, tournament event entry fees, and travel expenses for </w:t>
      </w:r>
      <w:r>
        <w:rPr>
          <w:sz w:val="24"/>
          <w:szCs w:val="24"/>
        </w:rPr>
        <w:br/>
        <w:t xml:space="preserve"> </w:t>
      </w:r>
      <w:r>
        <w:rPr>
          <w:sz w:val="24"/>
          <w:szCs w:val="24"/>
        </w:rPr>
        <w:tab/>
        <w:t xml:space="preserve">     events.</w:t>
      </w:r>
      <w:r>
        <w:rPr>
          <w:sz w:val="24"/>
          <w:szCs w:val="24"/>
        </w:rPr>
        <w:br/>
        <w:t xml:space="preserve"> </w:t>
      </w:r>
      <w:r>
        <w:rPr>
          <w:sz w:val="24"/>
          <w:szCs w:val="24"/>
        </w:rPr>
        <w:tab/>
      </w:r>
      <w:r>
        <w:rPr>
          <w:sz w:val="24"/>
          <w:szCs w:val="24"/>
        </w:rPr>
        <w:tab/>
        <w:t>a.  No Club member is guaranteed to participate in any particular event</w:t>
      </w:r>
      <w:r>
        <w:rPr>
          <w:b/>
          <w:sz w:val="24"/>
          <w:szCs w:val="24"/>
        </w:rPr>
        <w:t>,</w:t>
      </w:r>
      <w:r>
        <w:rPr>
          <w:sz w:val="24"/>
          <w:szCs w:val="24"/>
        </w:rPr>
        <w:t xml:space="preserve"> </w:t>
      </w:r>
      <w:r w:rsidRPr="00E85B17">
        <w:rPr>
          <w:sz w:val="24"/>
          <w:szCs w:val="24"/>
        </w:rPr>
        <w:t xml:space="preserve">or number of events, </w:t>
      </w:r>
      <w:r w:rsidRPr="00E85B17">
        <w:rPr>
          <w:sz w:val="24"/>
          <w:szCs w:val="24"/>
        </w:rPr>
        <w:br/>
        <w:t xml:space="preserve"> </w:t>
      </w:r>
      <w:r w:rsidRPr="00E85B17">
        <w:rPr>
          <w:sz w:val="24"/>
          <w:szCs w:val="24"/>
        </w:rPr>
        <w:tab/>
        <w:t xml:space="preserve">   </w:t>
      </w:r>
      <w:r w:rsidRPr="00E85B17">
        <w:rPr>
          <w:sz w:val="24"/>
          <w:szCs w:val="24"/>
        </w:rPr>
        <w:tab/>
        <w:t xml:space="preserve">     just from payment of Club dues.  Participation of individual Club members in any event is a </w:t>
      </w:r>
      <w:r w:rsidRPr="00E85B17">
        <w:rPr>
          <w:sz w:val="24"/>
          <w:szCs w:val="24"/>
        </w:rPr>
        <w:br/>
        <w:t xml:space="preserve"> </w:t>
      </w:r>
      <w:r w:rsidRPr="00E85B17">
        <w:rPr>
          <w:sz w:val="24"/>
          <w:szCs w:val="24"/>
        </w:rPr>
        <w:tab/>
        <w:t xml:space="preserve">  </w:t>
      </w:r>
      <w:r w:rsidRPr="00E85B17">
        <w:rPr>
          <w:sz w:val="24"/>
          <w:szCs w:val="24"/>
        </w:rPr>
        <w:tab/>
        <w:t xml:space="preserve">    decision made by the coaching staff, or in absence of a coach, the President of the Club.</w:t>
      </w:r>
    </w:p>
    <w:p w14:paraId="670B066A" w14:textId="77777777" w:rsidR="00484E49" w:rsidRDefault="00484E49" w:rsidP="00484E49">
      <w:pPr>
        <w:rPr>
          <w:sz w:val="24"/>
          <w:szCs w:val="24"/>
        </w:rPr>
      </w:pPr>
      <w:r w:rsidRPr="00E85B17">
        <w:rPr>
          <w:sz w:val="24"/>
          <w:szCs w:val="24"/>
        </w:rPr>
        <w:t>Club members will also be required to participate in fund raising activities during the school year and summer to offset additional expenses incurred by the Club during normal activities (lodging, fuel expense, other</w:t>
      </w:r>
      <w:r>
        <w:rPr>
          <w:sz w:val="24"/>
          <w:szCs w:val="24"/>
        </w:rPr>
        <w:t xml:space="preserve"> unplanned expenses, etc.).  If an individual Club member does not participate in fundraising, an additional dues assessment can be made by the Executive Committee to an individual Club member to offset the funds not raised.</w:t>
      </w:r>
    </w:p>
    <w:p w14:paraId="2D020758" w14:textId="77777777" w:rsidR="00484E49" w:rsidRDefault="00484E49" w:rsidP="00484E49">
      <w:pPr>
        <w:rPr>
          <w:sz w:val="24"/>
          <w:szCs w:val="24"/>
        </w:rPr>
      </w:pPr>
      <w:r>
        <w:rPr>
          <w:sz w:val="24"/>
          <w:szCs w:val="24"/>
        </w:rPr>
        <w:t>If the Club has costs that cannot be covered fully by funds from Club dues, fundraising efforts, and monies received from the University</w:t>
      </w:r>
      <w:r w:rsidR="00CA01F8">
        <w:rPr>
          <w:sz w:val="24"/>
          <w:szCs w:val="24"/>
        </w:rPr>
        <w:t xml:space="preserve">, the Executive Committee will determine the amount of funds to be assessed to bowlers to cover any shortage.  Club members </w:t>
      </w:r>
      <w:r w:rsidR="00CA01F8">
        <w:rPr>
          <w:sz w:val="24"/>
          <w:szCs w:val="24"/>
          <w:u w:val="single"/>
        </w:rPr>
        <w:t>may not necessarily</w:t>
      </w:r>
      <w:r w:rsidR="00CA01F8">
        <w:rPr>
          <w:sz w:val="24"/>
          <w:szCs w:val="24"/>
        </w:rPr>
        <w:t xml:space="preserve"> be assessed the same amount in this situation to cover the shortage, dependent on a Club member’s participation in a particular event.</w:t>
      </w:r>
    </w:p>
    <w:p w14:paraId="41E097F4" w14:textId="77777777" w:rsidR="00CA01F8" w:rsidRDefault="00CA01F8" w:rsidP="00484E49">
      <w:pPr>
        <w:rPr>
          <w:sz w:val="24"/>
          <w:szCs w:val="24"/>
        </w:rPr>
      </w:pPr>
      <w:r>
        <w:rPr>
          <w:sz w:val="24"/>
          <w:szCs w:val="24"/>
        </w:rPr>
        <w:t>Club members who voluntarily or involuntarily leave school or become inactive in Club activities during a school year are not entitled to any refund of Club dues assessed, or any awards the Club may receive from events during the competitive season.  The ONLY exception to this would be a Club member who is graduating in December during a school year can receive a “prorated” amount of their Club dues back if they are no longer going to be part of the Club.</w:t>
      </w:r>
    </w:p>
    <w:p w14:paraId="60325570" w14:textId="77777777" w:rsidR="000452FC" w:rsidRDefault="000452FC" w:rsidP="00484E49">
      <w:pPr>
        <w:rPr>
          <w:sz w:val="24"/>
          <w:szCs w:val="24"/>
        </w:rPr>
      </w:pPr>
    </w:p>
    <w:p w14:paraId="060495D0" w14:textId="77777777" w:rsidR="000452FC" w:rsidRDefault="000452FC" w:rsidP="00484E49">
      <w:pPr>
        <w:rPr>
          <w:b/>
          <w:sz w:val="24"/>
          <w:szCs w:val="24"/>
        </w:rPr>
      </w:pPr>
      <w:r>
        <w:rPr>
          <w:b/>
          <w:sz w:val="24"/>
          <w:szCs w:val="24"/>
        </w:rPr>
        <w:lastRenderedPageBreak/>
        <w:t>BUDGETING PROCESS</w:t>
      </w:r>
    </w:p>
    <w:p w14:paraId="78F40428" w14:textId="19417DD9" w:rsidR="000452FC" w:rsidRDefault="000452FC" w:rsidP="00484E49">
      <w:pPr>
        <w:rPr>
          <w:sz w:val="24"/>
          <w:szCs w:val="24"/>
        </w:rPr>
      </w:pPr>
      <w:r>
        <w:rPr>
          <w:sz w:val="24"/>
          <w:szCs w:val="24"/>
        </w:rPr>
        <w:t xml:space="preserve">The Club budget will be developed prior to the first scheduled business meeting of the school year.  The budgeting process will begin after the receipt of all necessary materials from the University’s Club Sports representative.  Any budget revisions after the first business meeting will be made according to University guidelines.  All budget revisions for a school year should be completed by the Executive Committee by </w:t>
      </w:r>
      <w:r w:rsidR="00476485">
        <w:rPr>
          <w:sz w:val="24"/>
          <w:szCs w:val="24"/>
        </w:rPr>
        <w:t>September 1</w:t>
      </w:r>
      <w:r w:rsidR="00E20099">
        <w:rPr>
          <w:sz w:val="24"/>
          <w:szCs w:val="24"/>
        </w:rPr>
        <w:t>7</w:t>
      </w:r>
      <w:r w:rsidR="00476485" w:rsidRPr="00476485">
        <w:rPr>
          <w:sz w:val="24"/>
          <w:szCs w:val="24"/>
          <w:vertAlign w:val="superscript"/>
        </w:rPr>
        <w:t>th</w:t>
      </w:r>
      <w:r w:rsidR="00476485">
        <w:rPr>
          <w:sz w:val="24"/>
          <w:szCs w:val="24"/>
        </w:rPr>
        <w:t>.</w:t>
      </w:r>
    </w:p>
    <w:p w14:paraId="44506A31" w14:textId="77777777" w:rsidR="000452FC" w:rsidRDefault="000452FC" w:rsidP="00484E49">
      <w:pPr>
        <w:rPr>
          <w:sz w:val="24"/>
          <w:szCs w:val="24"/>
        </w:rPr>
      </w:pPr>
      <w:r>
        <w:rPr>
          <w:sz w:val="24"/>
          <w:szCs w:val="24"/>
        </w:rPr>
        <w:t xml:space="preserve">The budget will solely be the responsibility of the Executive Committee, along with other financial matters that concern Club activities. </w:t>
      </w:r>
    </w:p>
    <w:p w14:paraId="5C06B6C9" w14:textId="77777777" w:rsidR="000452FC" w:rsidRDefault="000452FC" w:rsidP="00484E49">
      <w:pPr>
        <w:rPr>
          <w:b/>
          <w:sz w:val="24"/>
          <w:szCs w:val="24"/>
        </w:rPr>
      </w:pPr>
      <w:r>
        <w:rPr>
          <w:b/>
          <w:sz w:val="24"/>
          <w:szCs w:val="24"/>
        </w:rPr>
        <w:t>COMMITTEES</w:t>
      </w:r>
    </w:p>
    <w:p w14:paraId="089F26D2" w14:textId="77777777" w:rsidR="000452FC" w:rsidRDefault="000452FC" w:rsidP="00484E49">
      <w:pPr>
        <w:rPr>
          <w:sz w:val="24"/>
          <w:szCs w:val="24"/>
        </w:rPr>
      </w:pPr>
      <w:r>
        <w:rPr>
          <w:sz w:val="24"/>
          <w:szCs w:val="24"/>
        </w:rPr>
        <w:t>The only standing committee will be the Executive Committee, with the Club President as Chairperson.  The Executive Committee will meet as deemed necessary by committee members.</w:t>
      </w:r>
    </w:p>
    <w:p w14:paraId="5CA10C0C" w14:textId="77777777" w:rsidR="000452FC" w:rsidRDefault="000452FC" w:rsidP="000452FC">
      <w:pPr>
        <w:rPr>
          <w:b/>
          <w:sz w:val="24"/>
          <w:szCs w:val="24"/>
        </w:rPr>
      </w:pPr>
      <w:r>
        <w:rPr>
          <w:b/>
          <w:sz w:val="24"/>
          <w:szCs w:val="24"/>
        </w:rPr>
        <w:t>MEMBERSHIP – ACTIVE STATUS</w:t>
      </w:r>
    </w:p>
    <w:p w14:paraId="29580652" w14:textId="77777777" w:rsidR="000452FC" w:rsidRDefault="000452FC" w:rsidP="000452FC">
      <w:r>
        <w:rPr>
          <w:sz w:val="24"/>
          <w:szCs w:val="24"/>
        </w:rPr>
        <w:t xml:space="preserve">As stated in the Club Constitution, a Club member shall be considered active if they have participated in a Club practice session at least twice in the 30 days previous to an event or </w:t>
      </w:r>
      <w:r w:rsidRPr="00E85B17">
        <w:rPr>
          <w:sz w:val="24"/>
          <w:szCs w:val="24"/>
        </w:rPr>
        <w:t xml:space="preserve">meeting and is current with membership dues, </w:t>
      </w:r>
      <w:r w:rsidRPr="00E85B17">
        <w:t>and meet</w:t>
      </w:r>
      <w:r w:rsidR="00474AE9">
        <w:t>s</w:t>
      </w:r>
      <w:r w:rsidRPr="00E85B17">
        <w:t xml:space="preserve"> the academic standards set in the Club’s Code of Conduct.  If a Club member is considered “inactive”,</w:t>
      </w:r>
      <w:r>
        <w:t xml:space="preserve"> that member is not eligible to vote on issues at any business meeting, or participated in any Club event outside of scheduled practices.  That member will also have to schedule a meeting with the Executive Committee to once again be granted active status within the Club.</w:t>
      </w:r>
    </w:p>
    <w:p w14:paraId="30F74916" w14:textId="77777777" w:rsidR="000452FC" w:rsidRDefault="000452FC" w:rsidP="000452FC">
      <w:r>
        <w:t>Members must not have any current violations of the Club’s Code of Conduct, and fulfill University of Wisconsin Whitewater standards, and United States Bowling Congress Collegiate requirements to participate in tournament and conference events.</w:t>
      </w:r>
    </w:p>
    <w:p w14:paraId="19BBADE8" w14:textId="77777777" w:rsidR="000452FC" w:rsidRDefault="000452FC" w:rsidP="000452FC">
      <w:pPr>
        <w:rPr>
          <w:b/>
        </w:rPr>
      </w:pPr>
      <w:r>
        <w:rPr>
          <w:b/>
        </w:rPr>
        <w:t>INTERCOLLEGIATE TOUR</w:t>
      </w:r>
      <w:r w:rsidR="007A2866">
        <w:rPr>
          <w:b/>
        </w:rPr>
        <w:t>N</w:t>
      </w:r>
      <w:r>
        <w:rPr>
          <w:b/>
        </w:rPr>
        <w:t>MANET TEAM SELECTION</w:t>
      </w:r>
    </w:p>
    <w:p w14:paraId="500B59BF" w14:textId="77777777" w:rsidR="000452FC" w:rsidRDefault="000452FC" w:rsidP="000452FC">
      <w:r>
        <w:t xml:space="preserve">Team selection criteria will be determined by </w:t>
      </w:r>
      <w:r w:rsidRPr="00FE1F9F">
        <w:t xml:space="preserve">the </w:t>
      </w:r>
      <w:r w:rsidR="00474AE9" w:rsidRPr="00FE1F9F">
        <w:t xml:space="preserve">coaches or </w:t>
      </w:r>
      <w:r w:rsidRPr="00FE1F9F">
        <w:t>Executive Committee</w:t>
      </w:r>
      <w:r w:rsidR="00474AE9" w:rsidRPr="00FE1F9F">
        <w:t xml:space="preserve"> in the absence of a coach</w:t>
      </w:r>
      <w:r w:rsidR="00474AE9">
        <w:t>,</w:t>
      </w:r>
      <w:r>
        <w:t xml:space="preserve"> prior to the start of the selection process.  Selection of the team(s) will be determined from various factors, including bowling a tryout period, among other criteria.  All Club members are eligible for tryouts.</w:t>
      </w:r>
    </w:p>
    <w:p w14:paraId="5E7EE4A1" w14:textId="77777777" w:rsidR="000452FC" w:rsidRDefault="000452FC" w:rsidP="000452FC">
      <w:r>
        <w:t>Members of the Intercollegiate Team(s) will be required to sign and follow a “Team Commitment Agreement” that will designate the criteria needed by the Club member in order to be part of the Intercollegiate Team.  Failure to adhere to the “Team Commitment Agreement” could lead to disciplinary action, including removal from the Intercollegiate Team(s).</w:t>
      </w:r>
    </w:p>
    <w:p w14:paraId="4515D213" w14:textId="77777777" w:rsidR="000452FC" w:rsidRDefault="000452FC" w:rsidP="000452FC">
      <w:pPr>
        <w:rPr>
          <w:b/>
        </w:rPr>
      </w:pPr>
      <w:r>
        <w:rPr>
          <w:b/>
        </w:rPr>
        <w:t>AMENDMENTS TO BYLAWS</w:t>
      </w:r>
    </w:p>
    <w:p w14:paraId="361F036E" w14:textId="77777777" w:rsidR="008F781A" w:rsidRDefault="00D91499" w:rsidP="008F781A">
      <w:r>
        <w:t>Intercollegiate Bowling Club bylaws may be amended by a simple majority vote by active members of the Club.</w:t>
      </w:r>
    </w:p>
    <w:p w14:paraId="0D1983C5" w14:textId="3327918F" w:rsidR="008F781A" w:rsidRPr="008F781A" w:rsidRDefault="00D91499" w:rsidP="008F781A">
      <w:r>
        <w:br/>
      </w:r>
      <w:r w:rsidR="008F781A">
        <w:rPr>
          <w:sz w:val="24"/>
          <w:szCs w:val="24"/>
        </w:rPr>
        <w:t>Date of Ratification by</w:t>
      </w:r>
      <w:r w:rsidR="008F781A">
        <w:rPr>
          <w:sz w:val="24"/>
          <w:szCs w:val="24"/>
        </w:rPr>
        <w:br/>
        <w:t>University of Wisconsin Whitewater Men’s Bowling Club</w:t>
      </w:r>
      <w:r w:rsidR="008F781A">
        <w:rPr>
          <w:sz w:val="24"/>
          <w:szCs w:val="24"/>
        </w:rPr>
        <w:br/>
      </w:r>
    </w:p>
    <w:p w14:paraId="4BB43F5C" w14:textId="51964673" w:rsidR="00D91499" w:rsidRPr="000452FC" w:rsidRDefault="00D91499" w:rsidP="000452FC"/>
    <w:sectPr w:rsidR="00D91499" w:rsidRPr="000452FC" w:rsidSect="00484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DD"/>
    <w:rsid w:val="000452FC"/>
    <w:rsid w:val="000A792E"/>
    <w:rsid w:val="001B1112"/>
    <w:rsid w:val="00474AE9"/>
    <w:rsid w:val="00476485"/>
    <w:rsid w:val="00484E49"/>
    <w:rsid w:val="004D2FCC"/>
    <w:rsid w:val="005640CF"/>
    <w:rsid w:val="00776F0C"/>
    <w:rsid w:val="007A1F89"/>
    <w:rsid w:val="007A2866"/>
    <w:rsid w:val="008F781A"/>
    <w:rsid w:val="00C03CAA"/>
    <w:rsid w:val="00CA01F8"/>
    <w:rsid w:val="00D91499"/>
    <w:rsid w:val="00E20099"/>
    <w:rsid w:val="00E5483A"/>
    <w:rsid w:val="00E85B17"/>
    <w:rsid w:val="00EA6EDD"/>
    <w:rsid w:val="00EB7176"/>
    <w:rsid w:val="00F26BB8"/>
    <w:rsid w:val="00FD27E5"/>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B"/>
  <w15:docId w15:val="{874F1F33-D712-43D3-93A6-D4EB2DBC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5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2065">
      <w:bodyDiv w:val="1"/>
      <w:marLeft w:val="0"/>
      <w:marRight w:val="0"/>
      <w:marTop w:val="0"/>
      <w:marBottom w:val="0"/>
      <w:divBdr>
        <w:top w:val="none" w:sz="0" w:space="0" w:color="auto"/>
        <w:left w:val="none" w:sz="0" w:space="0" w:color="auto"/>
        <w:bottom w:val="none" w:sz="0" w:space="0" w:color="auto"/>
        <w:right w:val="none" w:sz="0" w:space="0" w:color="auto"/>
      </w:divBdr>
      <w:divsChild>
        <w:div w:id="173272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85EA-727D-42CF-B81D-610FB5CA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dc:creator>
  <cp:lastModifiedBy>Brett Beuthin</cp:lastModifiedBy>
  <cp:revision>2</cp:revision>
  <cp:lastPrinted>2011-08-02T23:30:00Z</cp:lastPrinted>
  <dcterms:created xsi:type="dcterms:W3CDTF">2023-07-15T03:30:00Z</dcterms:created>
  <dcterms:modified xsi:type="dcterms:W3CDTF">2023-07-15T03:30:00Z</dcterms:modified>
</cp:coreProperties>
</file>